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cs="宋体"/>
          <w:sz w:val="30"/>
          <w:szCs w:val="30"/>
        </w:rPr>
      </w:pPr>
      <w:bookmarkStart w:id="0" w:name="_GoBack"/>
      <w:r>
        <w:rPr>
          <w:rFonts w:hint="eastAsia" w:ascii="宋体" w:hAnsi="宋体" w:cs="宋体"/>
          <w:sz w:val="30"/>
          <w:szCs w:val="30"/>
        </w:rPr>
        <w:t>河北省中医药科学院河北省中医药资源数据库建设项目（一期）询比公告</w:t>
      </w:r>
    </w:p>
    <w:bookmarkEnd w:id="0"/>
    <w:p>
      <w:pPr>
        <w:pStyle w:val="2"/>
        <w:ind w:firstLine="420"/>
        <w:jc w:val="center"/>
        <w:rPr>
          <w:rFonts w:hint="eastAsia"/>
          <w:lang w:val="zh-CN"/>
        </w:rPr>
      </w:pPr>
      <w:r>
        <w:rPr>
          <w:rFonts w:hint="eastAsia"/>
          <w:lang w:val="zh-CN"/>
        </w:rPr>
        <w:t>（招标编号：HBZJ-2019N164）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一、询比条件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本河北省中医药科学院河北省中医药资源数据库建设项目（一期）已批准，项目资金为</w:t>
      </w:r>
      <w:r>
        <w:rPr>
          <w:rFonts w:hint="eastAsia"/>
          <w:lang w:val="en-US" w:eastAsia="zh-CN"/>
        </w:rPr>
        <w:t>48万元 。</w:t>
      </w:r>
      <w:r>
        <w:rPr>
          <w:rFonts w:hint="eastAsia"/>
        </w:rPr>
        <w:t>招标</w:t>
      </w:r>
      <w:r>
        <w:rPr>
          <w:rFonts w:hint="eastAsia"/>
          <w:lang w:val="zh-CN"/>
        </w:rPr>
        <w:t>人为河北省中医药科学院。本项目已具备招标条件，现招标方式为其他。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二、项目概况和招标范围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规模：河北省中医药科学院河北省中医药资源数据库建设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三、供应商资格要求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河北省中医药科学院河北省中医药资源数据库建设项目（一期）的供应商资格能力要求：</w:t>
      </w:r>
    </w:p>
    <w:p>
      <w:pPr>
        <w:pStyle w:val="2"/>
        <w:numPr>
          <w:ilvl w:val="0"/>
          <w:numId w:val="1"/>
        </w:numPr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供应商必须具有独立法人资格，有效的企业法人营业执照，合法经营范围；</w:t>
      </w:r>
    </w:p>
    <w:p>
      <w:pPr>
        <w:pStyle w:val="2"/>
        <w:numPr>
          <w:ilvl w:val="0"/>
          <w:numId w:val="1"/>
        </w:numPr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开标前三个月内任意一个月依法缴纳税收的证明材料，如依法免税的，应提供相应文件证明其依法免税；</w:t>
      </w:r>
    </w:p>
    <w:p>
      <w:pPr>
        <w:pStyle w:val="2"/>
        <w:numPr>
          <w:ilvl w:val="0"/>
          <w:numId w:val="1"/>
        </w:numPr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开标前三个月内任意一个月依法缴纳社会保险的凭据证明材料，如依法不需要缴纳社会保障资金的，应提供相应文件证明其依法不需要缴纳社会保障资金；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</w:rPr>
        <w:t>4</w:t>
      </w:r>
      <w:r>
        <w:rPr>
          <w:rFonts w:hint="eastAsia"/>
          <w:lang w:val="zh-CN"/>
        </w:rPr>
        <w:t>、参加政府采购活动前三年内，通过信用中国（http://www.creditchina.gov.cn/）、中国政府采购网（www.ccgp.gov.cn）、全国企业信用信息公示系统（http://www.gsxt.gov.cn/index.html）等渠道查询相关主体信用记录，无违法及不良记录（相关网站截图，复印件加盖公章）；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</w:rPr>
        <w:t>5</w:t>
      </w:r>
      <w:r>
        <w:rPr>
          <w:rFonts w:hint="eastAsia"/>
          <w:lang w:val="zh-CN"/>
        </w:rPr>
        <w:t>、与</w:t>
      </w:r>
      <w:r>
        <w:rPr>
          <w:rFonts w:hint="eastAsia"/>
        </w:rPr>
        <w:t>采购人</w:t>
      </w:r>
      <w:r>
        <w:rPr>
          <w:rFonts w:hint="eastAsia"/>
          <w:lang w:val="zh-CN"/>
        </w:rPr>
        <w:t>存在利害关系可能影响招标公正性的法人、其他组织或者个人，不得参加</w:t>
      </w:r>
      <w:r>
        <w:rPr>
          <w:rFonts w:hint="eastAsia"/>
        </w:rPr>
        <w:t>询比活动</w:t>
      </w:r>
      <w:r>
        <w:rPr>
          <w:rFonts w:hint="eastAsia"/>
          <w:lang w:val="zh-CN"/>
        </w:rPr>
        <w:t>；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</w:rPr>
        <w:t>6</w:t>
      </w:r>
      <w:r>
        <w:rPr>
          <w:rFonts w:hint="eastAsia"/>
          <w:lang w:val="zh-CN"/>
        </w:rPr>
        <w:t>、单位负责人为同一人或者存在控股、管理关系的不同单位，不得同时参加本项目</w:t>
      </w:r>
      <w:r>
        <w:rPr>
          <w:rFonts w:hint="eastAsia"/>
        </w:rPr>
        <w:t>询比活动</w:t>
      </w:r>
      <w:r>
        <w:rPr>
          <w:rFonts w:hint="eastAsia"/>
          <w:lang w:val="zh-CN"/>
        </w:rPr>
        <w:t>；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本项目不允许联合体参加。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四、询比文件的获取</w:t>
      </w:r>
    </w:p>
    <w:p>
      <w:pPr>
        <w:pStyle w:val="2"/>
        <w:ind w:firstLine="420"/>
        <w:rPr>
          <w:rFonts w:hint="eastAsia"/>
        </w:rPr>
      </w:pPr>
      <w:r>
        <w:rPr>
          <w:rFonts w:hint="eastAsia"/>
          <w:lang w:val="zh-CN"/>
        </w:rPr>
        <w:t xml:space="preserve">    获取时间：从201</w:t>
      </w:r>
      <w:r>
        <w:rPr>
          <w:rFonts w:hint="eastAsia"/>
        </w:rPr>
        <w:t>9</w:t>
      </w:r>
      <w:r>
        <w:rPr>
          <w:rFonts w:hint="eastAsia"/>
          <w:lang w:val="zh-CN"/>
        </w:rPr>
        <w:t>年</w:t>
      </w:r>
      <w:r>
        <w:rPr>
          <w:rFonts w:hint="eastAsia"/>
        </w:rPr>
        <w:t>3</w:t>
      </w:r>
      <w:r>
        <w:rPr>
          <w:rFonts w:hint="eastAsia"/>
          <w:lang w:val="zh-CN"/>
        </w:rPr>
        <w:t>月</w:t>
      </w:r>
      <w:r>
        <w:rPr>
          <w:rFonts w:hint="eastAsia"/>
        </w:rPr>
        <w:t xml:space="preserve"> 15 </w:t>
      </w:r>
      <w:r>
        <w:rPr>
          <w:rFonts w:hint="eastAsia"/>
          <w:lang w:val="zh-CN"/>
        </w:rPr>
        <w:t>日09时00分到201</w:t>
      </w:r>
      <w:r>
        <w:rPr>
          <w:rFonts w:hint="eastAsia"/>
        </w:rPr>
        <w:t>9</w:t>
      </w:r>
      <w:r>
        <w:rPr>
          <w:rFonts w:hint="eastAsia"/>
          <w:lang w:val="zh-CN"/>
        </w:rPr>
        <w:t>年</w:t>
      </w:r>
      <w:r>
        <w:rPr>
          <w:rFonts w:hint="eastAsia"/>
        </w:rPr>
        <w:t>3</w:t>
      </w:r>
      <w:r>
        <w:rPr>
          <w:rFonts w:hint="eastAsia"/>
          <w:lang w:val="zh-CN"/>
        </w:rPr>
        <w:t>月</w:t>
      </w:r>
      <w:r>
        <w:rPr>
          <w:rFonts w:hint="eastAsia"/>
        </w:rPr>
        <w:t>19</w:t>
      </w:r>
      <w:r>
        <w:rPr>
          <w:rFonts w:hint="eastAsia"/>
          <w:lang w:val="zh-CN"/>
        </w:rPr>
        <w:t>日17时00分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获取方式：每天上午9：00-11: 30，下午14: 00-17: 00 （节假日和休息时间除外），招标文件售价：300元人民币，招标文件售后不退，现场发售。获取地点：石家庄市跃进路3号天元商务大厦12楼办公区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五、</w:t>
      </w:r>
      <w:r>
        <w:rPr>
          <w:rFonts w:hint="eastAsia"/>
          <w:sz w:val="24"/>
          <w:szCs w:val="28"/>
        </w:rPr>
        <w:t>响应</w:t>
      </w:r>
      <w:r>
        <w:rPr>
          <w:rFonts w:hint="eastAsia"/>
          <w:sz w:val="24"/>
          <w:szCs w:val="28"/>
          <w:lang w:val="zh-CN"/>
        </w:rPr>
        <w:t>文件的递交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递交截止时间：201</w:t>
      </w:r>
      <w:r>
        <w:rPr>
          <w:rFonts w:hint="eastAsia"/>
        </w:rPr>
        <w:t>9</w:t>
      </w:r>
      <w:r>
        <w:rPr>
          <w:rFonts w:hint="eastAsia"/>
          <w:lang w:val="zh-CN"/>
        </w:rPr>
        <w:t>年</w:t>
      </w:r>
      <w:r>
        <w:rPr>
          <w:rFonts w:hint="eastAsia"/>
        </w:rPr>
        <w:t>3</w:t>
      </w:r>
      <w:r>
        <w:rPr>
          <w:rFonts w:hint="eastAsia"/>
          <w:lang w:val="zh-CN"/>
        </w:rPr>
        <w:t>月</w:t>
      </w:r>
      <w:r>
        <w:rPr>
          <w:rFonts w:hint="eastAsia"/>
        </w:rPr>
        <w:t>22</w:t>
      </w:r>
      <w:r>
        <w:rPr>
          <w:rFonts w:hint="eastAsia"/>
          <w:lang w:val="zh-CN"/>
        </w:rPr>
        <w:t>日</w:t>
      </w:r>
      <w:r>
        <w:rPr>
          <w:rFonts w:hint="eastAsia"/>
        </w:rPr>
        <w:t xml:space="preserve"> 09</w:t>
      </w:r>
      <w:r>
        <w:rPr>
          <w:rFonts w:hint="eastAsia"/>
          <w:lang w:val="zh-CN"/>
        </w:rPr>
        <w:t>时</w:t>
      </w:r>
      <w:r>
        <w:rPr>
          <w:rFonts w:hint="eastAsia"/>
        </w:rPr>
        <w:t>00</w:t>
      </w:r>
      <w:r>
        <w:rPr>
          <w:rFonts w:hint="eastAsia"/>
          <w:lang w:val="zh-CN"/>
        </w:rPr>
        <w:t>分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递交方式：石家庄市跃进路3号天元商务大厦12楼会议室。</w:t>
      </w:r>
      <w:r>
        <w:rPr>
          <w:rFonts w:hint="eastAsia"/>
        </w:rPr>
        <w:t>响应文件递交</w:t>
      </w:r>
      <w:r>
        <w:rPr>
          <w:rFonts w:hint="eastAsia"/>
          <w:lang w:val="zh-CN"/>
        </w:rPr>
        <w:t>截止时间前现场递交。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六、开标时间及地点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开标时间：201</w:t>
      </w:r>
      <w:r>
        <w:rPr>
          <w:rFonts w:hint="eastAsia"/>
        </w:rPr>
        <w:t>9</w:t>
      </w:r>
      <w:r>
        <w:rPr>
          <w:rFonts w:hint="eastAsia"/>
          <w:lang w:val="zh-CN"/>
        </w:rPr>
        <w:t>年</w:t>
      </w:r>
      <w:r>
        <w:rPr>
          <w:rFonts w:hint="eastAsia"/>
        </w:rPr>
        <w:t>3</w:t>
      </w:r>
      <w:r>
        <w:rPr>
          <w:rFonts w:hint="eastAsia"/>
          <w:lang w:val="zh-CN"/>
        </w:rPr>
        <w:t>月</w:t>
      </w:r>
      <w:r>
        <w:rPr>
          <w:rFonts w:hint="eastAsia"/>
        </w:rPr>
        <w:t>22</w:t>
      </w:r>
      <w:r>
        <w:rPr>
          <w:rFonts w:hint="eastAsia"/>
          <w:lang w:val="zh-CN"/>
        </w:rPr>
        <w:t>日</w:t>
      </w:r>
      <w:r>
        <w:rPr>
          <w:rFonts w:hint="eastAsia"/>
        </w:rPr>
        <w:t xml:space="preserve"> 09</w:t>
      </w:r>
      <w:r>
        <w:rPr>
          <w:rFonts w:hint="eastAsia"/>
          <w:lang w:val="zh-CN"/>
        </w:rPr>
        <w:t>时</w:t>
      </w:r>
      <w:r>
        <w:rPr>
          <w:rFonts w:hint="eastAsia"/>
        </w:rPr>
        <w:t>00</w:t>
      </w:r>
      <w:r>
        <w:rPr>
          <w:rFonts w:hint="eastAsia"/>
          <w:lang w:val="zh-CN"/>
        </w:rPr>
        <w:t>分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   开标地点：石家庄市跃进路3号天元商务大厦12楼会议室。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  <w:lang w:val="zh-CN"/>
        </w:rPr>
        <w:t>七、其他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参加报名的供应商应符合条件并提供装订成册的资料一套，包括a.企业法人营业执照（原件及复印件加盖公章）；b.法定代表人授权委托书及被授权人身份证（原件及复印件加盖公章）；</w:t>
      </w:r>
      <w:r>
        <w:rPr>
          <w:rFonts w:hint="eastAsia"/>
        </w:rPr>
        <w:t>c.开标前三个月内任意一个月依法缴纳税收的证明材料，如依法免税的，应提供相应文件证明其依法免税</w:t>
      </w:r>
      <w:r>
        <w:rPr>
          <w:rFonts w:hint="eastAsia"/>
          <w:lang w:val="zh-CN"/>
        </w:rPr>
        <w:t>（原件及复印件加盖公章）</w:t>
      </w:r>
      <w:r>
        <w:rPr>
          <w:rFonts w:hint="eastAsia"/>
        </w:rPr>
        <w:t>；d.开标前三个月内任意一个月依法缴纳社会保险的凭据证明材料，如依法不需要缴纳社会保障资金的，应提供相应文件证明其依法不需要缴纳社会保障资金</w:t>
      </w:r>
      <w:r>
        <w:rPr>
          <w:rFonts w:hint="eastAsia"/>
          <w:lang w:val="zh-CN"/>
        </w:rPr>
        <w:t>（原件及复印件加盖公章）</w:t>
      </w:r>
      <w:r>
        <w:rPr>
          <w:rFonts w:hint="eastAsia"/>
        </w:rPr>
        <w:t>；e</w:t>
      </w:r>
      <w:r>
        <w:rPr>
          <w:rFonts w:hint="eastAsia"/>
          <w:lang w:val="zh-CN"/>
        </w:rPr>
        <w:t>.“信用中国”失信被执行人名单、企业经营异常名录、重大税收违法案件当事人名单和政府采购严重违法失信名单（网上截图加盖公章）。供应商持以上资料报名并初步审查，经初审合格后领取招标文件。</w:t>
      </w:r>
    </w:p>
    <w:p>
      <w:pPr>
        <w:pStyle w:val="2"/>
        <w:ind w:firstLine="480"/>
        <w:rPr>
          <w:rFonts w:hint="eastAsia"/>
          <w:sz w:val="24"/>
          <w:szCs w:val="28"/>
          <w:lang w:val="zh-CN"/>
        </w:rPr>
      </w:pPr>
      <w:r>
        <w:rPr>
          <w:rFonts w:hint="eastAsia"/>
          <w:sz w:val="24"/>
          <w:szCs w:val="28"/>
        </w:rPr>
        <w:t>八</w:t>
      </w:r>
      <w:r>
        <w:rPr>
          <w:rFonts w:hint="eastAsia"/>
          <w:sz w:val="24"/>
          <w:szCs w:val="28"/>
          <w:lang w:val="zh-CN"/>
        </w:rPr>
        <w:t>、联系方式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</w:rPr>
        <w:t>采购人</w:t>
      </w:r>
      <w:r>
        <w:rPr>
          <w:rFonts w:hint="eastAsia"/>
          <w:lang w:val="zh-CN"/>
        </w:rPr>
        <w:t xml:space="preserve">：河北省中医药科学院   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地  点：石家庄市建华南大街209号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联系人：</w:t>
      </w:r>
      <w:r>
        <w:rPr>
          <w:rFonts w:hint="eastAsia"/>
        </w:rPr>
        <w:t>孙国强</w:t>
      </w:r>
      <w:r>
        <w:rPr>
          <w:rFonts w:hint="eastAsia"/>
          <w:lang w:val="zh-CN"/>
        </w:rPr>
        <w:t xml:space="preserve">            </w:t>
      </w:r>
    </w:p>
    <w:p>
      <w:pPr>
        <w:pStyle w:val="2"/>
        <w:ind w:firstLine="420"/>
        <w:rPr>
          <w:rFonts w:hint="eastAsia"/>
        </w:rPr>
      </w:pPr>
      <w:r>
        <w:rPr>
          <w:rFonts w:hint="eastAsia"/>
        </w:rPr>
        <w:t>电  话： 0311-85363991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 xml:space="preserve"> 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招标代理机构: 河北中机咨询有限公司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地 点: 河北省石家庄市跃进路3号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联 系 人: 韩宁、常艳伟</w:t>
      </w:r>
    </w:p>
    <w:p>
      <w:pPr>
        <w:pStyle w:val="2"/>
        <w:ind w:firstLine="420"/>
        <w:rPr>
          <w:rFonts w:hint="eastAsia"/>
          <w:lang w:val="zh-CN"/>
        </w:rPr>
      </w:pPr>
      <w:r>
        <w:rPr>
          <w:rFonts w:hint="eastAsia"/>
          <w:lang w:val="zh-CN"/>
        </w:rPr>
        <w:t>电 话: 0311-86063928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8A4B"/>
    <w:multiLevelType w:val="singleLevel"/>
    <w:tmpl w:val="61238A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zyz</dc:creator>
  <cp:lastModifiedBy>zyz</cp:lastModifiedBy>
  <dcterms:modified xsi:type="dcterms:W3CDTF">2019-03-15T06:10:35Z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